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2"/>
        <w:rPr>
          <w:rFonts w:ascii="Times New Roman" w:eastAsia="Times New Roman"/>
        </w:rPr>
      </w:pPr>
      <w:r>
        <w:rPr>
          <w:rFonts w:hint="eastAsia" w:ascii="黑体" w:eastAsia="黑体"/>
        </w:rPr>
        <w:t xml:space="preserve">附件 </w:t>
      </w:r>
      <w:r>
        <w:rPr>
          <w:rFonts w:ascii="Times New Roman" w:eastAsia="Times New Roman"/>
        </w:rPr>
        <w:t>1</w:t>
      </w:r>
    </w:p>
    <w:p>
      <w:pPr>
        <w:pStyle w:val="2"/>
        <w:ind w:left="0"/>
        <w:rPr>
          <w:rFonts w:ascii="Times New Roman"/>
          <w:sz w:val="34"/>
        </w:rPr>
      </w:pPr>
    </w:p>
    <w:p>
      <w:pPr>
        <w:spacing w:before="0" w:line="240" w:lineRule="auto"/>
        <w:ind w:left="0" w:right="0" w:firstLine="0"/>
        <w:jc w:val="center"/>
        <w:rPr>
          <w:rFonts w:ascii="方正小标宋简体" w:eastAsia="方正小标宋简体"/>
          <w:sz w:val="44"/>
        </w:rPr>
      </w:pPr>
      <w:r>
        <w:rPr>
          <w:rFonts w:hint="eastAsia" w:ascii="方正小标宋简体" w:eastAsia="方正小标宋简体"/>
          <w:spacing w:val="-21"/>
          <w:sz w:val="44"/>
        </w:rPr>
        <w:t>城市管</w:t>
      </w:r>
      <w:r>
        <w:rPr>
          <w:rFonts w:hint="eastAsia" w:ascii="方正小标宋_GBK" w:hAnsi="方正小标宋_GBK" w:eastAsia="方正小标宋_GBK" w:cs="方正小标宋_GBK"/>
          <w:sz w:val="44"/>
          <w:szCs w:val="44"/>
        </w:rPr>
        <w:t>理领域202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年度</w:t>
      </w:r>
      <w:r>
        <w:rPr>
          <w:rFonts w:hint="eastAsia" w:ascii="方正小标宋_GBK" w:hAnsi="方正小标宋_GBK" w:eastAsia="方正小标宋_GBK" w:cs="方正小标宋_GBK"/>
          <w:sz w:val="44"/>
          <w:szCs w:val="44"/>
          <w:lang w:eastAsia="zh-CN"/>
        </w:rPr>
        <w:t>第一批</w:t>
      </w:r>
      <w:r>
        <w:rPr>
          <w:rFonts w:hint="eastAsia" w:ascii="方正小标宋_GBK" w:hAnsi="方正小标宋_GBK" w:eastAsia="方正小标宋_GBK" w:cs="方正小标宋_GBK"/>
          <w:sz w:val="44"/>
          <w:szCs w:val="44"/>
        </w:rPr>
        <w:t>科技项目</w:t>
      </w:r>
      <w:r>
        <w:rPr>
          <w:rFonts w:hint="eastAsia" w:ascii="方正小标宋_GBK" w:hAnsi="方正小标宋_GBK" w:eastAsia="方正小标宋_GBK" w:cs="方正小标宋_GBK"/>
          <w:sz w:val="44"/>
          <w:szCs w:val="44"/>
          <w:lang w:eastAsia="zh-CN"/>
        </w:rPr>
        <w:t>及</w:t>
      </w:r>
      <w:r>
        <w:rPr>
          <w:rFonts w:hint="eastAsia" w:ascii="方正小标宋_GBK" w:hAnsi="方正小标宋_GBK" w:eastAsia="方正小标宋_GBK" w:cs="方正小标宋_GBK"/>
          <w:sz w:val="44"/>
          <w:szCs w:val="44"/>
          <w:lang w:val="en-US" w:eastAsia="zh-CN"/>
        </w:rPr>
        <w:t>2023年度重大专项</w:t>
      </w:r>
      <w:r>
        <w:rPr>
          <w:rFonts w:hint="eastAsia" w:ascii="方正小标宋_GBK" w:hAnsi="方正小标宋_GBK" w:eastAsia="方正小标宋_GBK" w:cs="方正小标宋_GBK"/>
          <w:sz w:val="44"/>
          <w:szCs w:val="44"/>
        </w:rPr>
        <w:t>申报指南</w:t>
      </w:r>
    </w:p>
    <w:p>
      <w:pPr>
        <w:pStyle w:val="2"/>
        <w:spacing w:before="15"/>
        <w:ind w:left="0"/>
        <w:rPr>
          <w:rFonts w:ascii="方正小标宋简体"/>
          <w:sz w:val="34"/>
        </w:rPr>
      </w:pPr>
    </w:p>
    <w:p>
      <w:pPr>
        <w:keepNext w:val="0"/>
        <w:keepLines w:val="0"/>
        <w:pageBreakBefore w:val="0"/>
        <w:widowControl w:val="0"/>
        <w:kinsoku/>
        <w:wordWrap/>
        <w:overflowPunct/>
        <w:topLinePunct w:val="0"/>
        <w:autoSpaceDE w:val="0"/>
        <w:autoSpaceDN w:val="0"/>
        <w:bidi w:val="0"/>
        <w:adjustRightInd/>
        <w:snapToGrid/>
        <w:spacing w:line="360" w:lineRule="auto"/>
        <w:ind w:firstLine="628" w:firstLineChars="200"/>
        <w:jc w:val="both"/>
        <w:textAlignment w:val="auto"/>
        <w:rPr>
          <w:rFonts w:hint="eastAsia" w:ascii="仿宋" w:hAnsi="仿宋" w:eastAsia="仿宋" w:cs="仿宋"/>
          <w:spacing w:val="-1"/>
          <w:w w:val="95"/>
          <w:sz w:val="32"/>
          <w:szCs w:val="32"/>
        </w:rPr>
      </w:pPr>
      <w:r>
        <w:rPr>
          <w:rFonts w:hint="eastAsia" w:ascii="仿宋_GB2312" w:hAnsi="仿宋_GB2312" w:eastAsia="仿宋_GB2312" w:cs="仿宋_GB2312"/>
          <w:spacing w:val="-3"/>
          <w:sz w:val="32"/>
          <w:szCs w:val="32"/>
          <w:lang w:val="zh-CN" w:eastAsia="zh-CN" w:bidi="zh-CN"/>
        </w:rPr>
        <w:t>为深入实施创新驱动发展战略，强化科技对城市管理领域的科技支撑作用，加强城市管理领域科技攻关和成果应用，推动我市城市管理高质量发展，广州市城市管理科技协同创新中心（以下简称“创新中心”）开展城市管理领域2022年度第一批科技项目及</w:t>
      </w:r>
      <w:r>
        <w:rPr>
          <w:rFonts w:hint="eastAsia" w:ascii="仿宋_GB2312" w:hAnsi="仿宋_GB2312" w:eastAsia="仿宋_GB2312" w:cs="仿宋_GB2312"/>
          <w:spacing w:val="-3"/>
          <w:sz w:val="32"/>
          <w:szCs w:val="32"/>
          <w:lang w:val="en-US" w:eastAsia="zh-CN" w:bidi="zh-CN"/>
        </w:rPr>
        <w:t>2023年度重大专项</w:t>
      </w:r>
      <w:r>
        <w:rPr>
          <w:rFonts w:hint="eastAsia" w:ascii="仿宋_GB2312" w:hAnsi="仿宋_GB2312" w:eastAsia="仿宋_GB2312" w:cs="仿宋_GB2312"/>
          <w:spacing w:val="-3"/>
          <w:sz w:val="32"/>
          <w:szCs w:val="32"/>
          <w:lang w:val="zh-CN" w:eastAsia="zh-CN" w:bidi="zh-CN"/>
        </w:rPr>
        <w:t>申报工作。有关事项通知如下：</w:t>
      </w:r>
      <w:r>
        <w:rPr>
          <w:rFonts w:hint="eastAsia" w:ascii="仿宋" w:hAnsi="仿宋" w:eastAsia="仿宋" w:cs="仿宋"/>
          <w:spacing w:val="-1"/>
          <w:w w:val="95"/>
          <w:sz w:val="32"/>
          <w:szCs w:val="32"/>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240" w:lineRule="auto"/>
        <w:ind w:left="0" w:firstLine="640" w:firstLineChars="200"/>
        <w:textAlignment w:val="auto"/>
        <w:rPr>
          <w:rFonts w:ascii="黑体" w:eastAsia="黑体"/>
        </w:rPr>
      </w:pPr>
      <w:r>
        <w:rPr>
          <w:rFonts w:hint="eastAsia" w:ascii="黑体" w:eastAsia="黑体"/>
        </w:rPr>
        <w:t>一、支持方式与支持强度</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right="0" w:firstLine="628"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spacing w:val="-3"/>
        </w:rPr>
        <w:t>采用竞争性前资助，分期拨付</w:t>
      </w:r>
      <w:r>
        <w:rPr>
          <w:rFonts w:hint="eastAsia" w:ascii="仿宋_GB2312" w:hAnsi="仿宋_GB2312" w:eastAsia="仿宋_GB2312" w:cs="仿宋_GB2312"/>
        </w:rPr>
        <w:t>（</w:t>
      </w:r>
      <w:r>
        <w:rPr>
          <w:rFonts w:hint="eastAsia" w:ascii="仿宋_GB2312" w:hAnsi="仿宋_GB2312" w:eastAsia="仿宋_GB2312" w:cs="仿宋_GB2312"/>
          <w:spacing w:val="-13"/>
        </w:rPr>
        <w:t>立项当年拨付</w:t>
      </w:r>
      <w:r>
        <w:rPr>
          <w:rFonts w:hint="eastAsia" w:ascii="仿宋_GB2312" w:hAnsi="仿宋_GB2312" w:eastAsia="仿宋_GB2312" w:cs="仿宋_GB2312"/>
          <w:spacing w:val="-4"/>
        </w:rPr>
        <w:t>60%</w:t>
      </w:r>
      <w:r>
        <w:rPr>
          <w:rFonts w:hint="eastAsia" w:ascii="仿宋_GB2312" w:hAnsi="仿宋_GB2312" w:eastAsia="仿宋_GB2312" w:cs="仿宋_GB2312"/>
          <w:spacing w:val="-2"/>
        </w:rPr>
        <w:t>，第</w:t>
      </w:r>
      <w:r>
        <w:rPr>
          <w:rFonts w:hint="eastAsia" w:ascii="仿宋_GB2312" w:hAnsi="仿宋_GB2312" w:eastAsia="仿宋_GB2312" w:cs="仿宋_GB2312"/>
          <w:spacing w:val="-9"/>
        </w:rPr>
        <w:t>二年通过实施期检查后拨付</w:t>
      </w:r>
      <w:r>
        <w:rPr>
          <w:rFonts w:hint="eastAsia" w:ascii="仿宋_GB2312" w:hAnsi="仿宋_GB2312" w:eastAsia="仿宋_GB2312" w:cs="仿宋_GB2312"/>
          <w:spacing w:val="-5"/>
        </w:rPr>
        <w:t>40%）</w:t>
      </w:r>
      <w:r>
        <w:rPr>
          <w:rFonts w:hint="eastAsia" w:ascii="仿宋_GB2312" w:hAnsi="仿宋_GB2312" w:eastAsia="仿宋_GB2312" w:cs="仿宋_GB2312"/>
          <w:spacing w:val="-4"/>
        </w:rPr>
        <w:t>的支持方式</w:t>
      </w:r>
      <w:r>
        <w:rPr>
          <w:rFonts w:hint="eastAsia" w:ascii="仿宋_GB2312" w:hAnsi="仿宋_GB2312" w:eastAsia="仿宋_GB2312" w:cs="仿宋_GB2312"/>
        </w:rPr>
        <w:t>。</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240" w:lineRule="auto"/>
        <w:ind w:left="0" w:firstLine="640" w:firstLineChars="200"/>
        <w:textAlignment w:val="auto"/>
        <w:rPr>
          <w:rFonts w:hint="eastAsia" w:ascii="黑体" w:eastAsia="黑体"/>
        </w:rPr>
      </w:pPr>
      <w:r>
        <w:rPr>
          <w:rFonts w:hint="eastAsia" w:ascii="黑体" w:eastAsia="黑体"/>
        </w:rPr>
        <w:t>二、申报要求</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right="0" w:firstLine="628" w:firstLineChars="200"/>
        <w:jc w:val="both"/>
        <w:textAlignment w:val="auto"/>
        <w:rPr>
          <w:rFonts w:hint="eastAsia" w:ascii="仿宋_GB2312" w:hAnsi="仿宋_GB2312" w:eastAsia="仿宋_GB2312" w:cs="仿宋_GB2312"/>
          <w:spacing w:val="-3"/>
        </w:rPr>
      </w:pPr>
      <w:r>
        <w:rPr>
          <w:rFonts w:hint="eastAsia" w:ascii="仿宋_GB2312" w:hAnsi="仿宋_GB2312" w:eastAsia="仿宋_GB2312" w:cs="仿宋_GB2312"/>
          <w:spacing w:val="-3"/>
        </w:rPr>
        <w:t>（一）项目申报须符合相关要求，并涵盖该内容下所列的全部研究内容和预期代表性成果。</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right="0" w:firstLine="628"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spacing w:val="-3"/>
        </w:rPr>
        <w:t>（二）本指南采取“择优录取”方式，申报项目经审查、评审、评议后，评审专家经评议认为项目申报质量达指南研发内容和预期科研目标要求的，给予研发经费支持。</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240" w:lineRule="auto"/>
        <w:ind w:left="0" w:firstLine="640" w:firstLineChars="200"/>
        <w:textAlignment w:val="auto"/>
        <w:rPr>
          <w:rFonts w:hint="eastAsia" w:ascii="黑体" w:eastAsia="黑体"/>
        </w:rPr>
      </w:pPr>
      <w:r>
        <w:rPr>
          <w:rFonts w:hint="eastAsia" w:ascii="黑体" w:eastAsia="黑体"/>
        </w:rPr>
        <w:t>三、支持内容</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240" w:lineRule="auto"/>
        <w:ind w:left="0" w:firstLine="640" w:firstLineChars="200"/>
        <w:textAlignment w:val="auto"/>
        <w:rPr>
          <w:rFonts w:hint="eastAsia" w:ascii="黑体" w:eastAsia="黑体"/>
        </w:rPr>
        <w:sectPr>
          <w:footerReference r:id="rId3" w:type="default"/>
          <w:type w:val="continuous"/>
          <w:pgSz w:w="11910" w:h="16840"/>
          <w:pgMar w:top="1500" w:right="1380" w:bottom="1180" w:left="1680" w:header="720" w:footer="989" w:gutter="0"/>
          <w:pgNumType w:start="1"/>
          <w:cols w:space="720" w:num="1"/>
        </w:sectPr>
      </w:pPr>
    </w:p>
    <w:p>
      <w:pPr>
        <w:spacing w:line="560" w:lineRule="exact"/>
        <w:jc w:val="center"/>
        <w:rPr>
          <w:rFonts w:hint="eastAsia" w:ascii="仿宋_GB2312" w:hAnsi="仿宋_GB2312" w:eastAsia="仿宋_GB2312" w:cs="仿宋_GB2312"/>
          <w:color w:val="222222"/>
          <w:sz w:val="32"/>
          <w:szCs w:val="32"/>
          <w:shd w:val="clear" w:color="auto" w:fill="FFFFFF"/>
        </w:rPr>
      </w:pPr>
      <w:r>
        <w:rPr>
          <w:rFonts w:hint="eastAsia" w:ascii="仿宋_GB2312" w:hAnsi="仿宋_GB2312" w:eastAsia="仿宋_GB2312" w:cs="仿宋_GB2312"/>
          <w:color w:val="222222"/>
          <w:sz w:val="32"/>
          <w:szCs w:val="32"/>
          <w:shd w:val="clear" w:color="auto" w:fill="FFFFFF"/>
          <w:lang w:val="en-US"/>
        </w:rPr>
        <w:t>表</w:t>
      </w:r>
      <w:r>
        <w:rPr>
          <w:rFonts w:hint="eastAsia" w:ascii="仿宋_GB2312" w:hAnsi="仿宋_GB2312" w:eastAsia="仿宋_GB2312" w:cs="仿宋_GB2312"/>
          <w:color w:val="222222"/>
          <w:sz w:val="32"/>
          <w:szCs w:val="32"/>
          <w:shd w:val="clear" w:color="auto" w:fill="FFFFFF"/>
          <w:lang w:val="en-US" w:eastAsia="zh-CN"/>
        </w:rPr>
        <w:t>1</w:t>
      </w:r>
      <w:r>
        <w:rPr>
          <w:rFonts w:hint="eastAsia" w:ascii="仿宋_GB2312" w:hAnsi="仿宋_GB2312" w:eastAsia="仿宋_GB2312" w:cs="仿宋_GB2312"/>
          <w:color w:val="222222"/>
          <w:sz w:val="32"/>
          <w:szCs w:val="32"/>
          <w:shd w:val="clear" w:color="auto" w:fill="FFFFFF"/>
          <w:lang w:val="en-US"/>
        </w:rPr>
        <w:t xml:space="preserve">  广州市城市管理科技协同创新中心拟资助项目</w:t>
      </w:r>
    </w:p>
    <w:tbl>
      <w:tblPr>
        <w:tblStyle w:val="6"/>
        <w:tblW w:w="50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
        <w:gridCol w:w="6488"/>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483" w:type="pct"/>
            <w:tcMar>
              <w:top w:w="0" w:type="dxa"/>
              <w:left w:w="0" w:type="dxa"/>
              <w:bottom w:w="0" w:type="dxa"/>
              <w:right w:w="0" w:type="dxa"/>
            </w:tcMar>
            <w:vAlign w:val="center"/>
          </w:tcPr>
          <w:p>
            <w:pPr>
              <w:jc w:val="center"/>
              <w:rPr>
                <w:rFonts w:hint="eastAsia" w:ascii="仿宋_GB2312" w:hAnsi="仿宋_GB2312" w:eastAsia="仿宋_GB2312" w:cs="仿宋_GB2312"/>
                <w:b/>
                <w:bCs/>
                <w:sz w:val="28"/>
                <w:szCs w:val="24"/>
                <w:lang w:bidi="ar"/>
              </w:rPr>
            </w:pPr>
            <w:r>
              <w:rPr>
                <w:rFonts w:hint="eastAsia" w:ascii="仿宋_GB2312" w:hAnsi="仿宋_GB2312" w:eastAsia="仿宋_GB2312" w:cs="仿宋_GB2312"/>
                <w:b/>
                <w:bCs/>
                <w:kern w:val="2"/>
                <w:sz w:val="28"/>
                <w:szCs w:val="28"/>
                <w:lang w:val="en-US" w:bidi="ar"/>
              </w:rPr>
              <w:t>序号</w:t>
            </w:r>
          </w:p>
        </w:tc>
        <w:tc>
          <w:tcPr>
            <w:tcW w:w="3592" w:type="pct"/>
            <w:tcMar>
              <w:top w:w="0" w:type="dxa"/>
              <w:left w:w="0" w:type="dxa"/>
              <w:bottom w:w="0" w:type="dxa"/>
              <w:right w:w="0" w:type="dxa"/>
            </w:tcMar>
            <w:vAlign w:val="center"/>
          </w:tcPr>
          <w:p>
            <w:pPr>
              <w:jc w:val="center"/>
              <w:rPr>
                <w:rFonts w:hint="eastAsia" w:ascii="仿宋_GB2312" w:hAnsi="仿宋_GB2312" w:eastAsia="仿宋_GB2312" w:cs="仿宋_GB2312"/>
                <w:b/>
                <w:bCs/>
                <w:sz w:val="28"/>
                <w:szCs w:val="24"/>
                <w:lang w:bidi="ar"/>
              </w:rPr>
            </w:pPr>
            <w:r>
              <w:rPr>
                <w:rFonts w:hint="eastAsia" w:ascii="仿宋_GB2312" w:hAnsi="仿宋_GB2312" w:eastAsia="仿宋_GB2312" w:cs="仿宋_GB2312"/>
                <w:b/>
                <w:bCs/>
                <w:kern w:val="2"/>
                <w:sz w:val="28"/>
                <w:szCs w:val="28"/>
                <w:lang w:val="en-US" w:bidi="ar"/>
              </w:rPr>
              <w:t>项目名称</w:t>
            </w:r>
          </w:p>
        </w:tc>
        <w:tc>
          <w:tcPr>
            <w:tcW w:w="923" w:type="pct"/>
            <w:tcMar>
              <w:top w:w="0" w:type="dxa"/>
              <w:left w:w="0" w:type="dxa"/>
              <w:bottom w:w="0" w:type="dxa"/>
              <w:right w:w="0" w:type="dxa"/>
            </w:tcMar>
            <w:vAlign w:val="center"/>
          </w:tcPr>
          <w:p>
            <w:pPr>
              <w:jc w:val="center"/>
              <w:rPr>
                <w:rFonts w:hint="eastAsia" w:ascii="仿宋_GB2312" w:hAnsi="仿宋_GB2312" w:eastAsia="仿宋_GB2312" w:cs="仿宋_GB2312"/>
                <w:b/>
                <w:bCs/>
                <w:sz w:val="28"/>
                <w:szCs w:val="24"/>
                <w:lang w:bidi="ar"/>
              </w:rPr>
            </w:pPr>
            <w:r>
              <w:rPr>
                <w:rFonts w:hint="eastAsia" w:ascii="仿宋_GB2312" w:hAnsi="仿宋_GB2312" w:eastAsia="仿宋_GB2312" w:cs="仿宋_GB2312"/>
                <w:b/>
                <w:bCs/>
                <w:kern w:val="2"/>
                <w:sz w:val="28"/>
                <w:szCs w:val="28"/>
                <w:lang w:val="en-US" w:bidi="ar"/>
              </w:rPr>
              <w:t>拟资助项目（万元）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00" w:type="pct"/>
            <w:gridSpan w:val="3"/>
            <w:tcMar>
              <w:top w:w="0" w:type="dxa"/>
              <w:left w:w="0" w:type="dxa"/>
              <w:bottom w:w="0" w:type="dxa"/>
              <w:right w:w="0" w:type="dxa"/>
            </w:tcMar>
            <w:vAlign w:val="center"/>
          </w:tcPr>
          <w:p>
            <w:pPr>
              <w:jc w:val="center"/>
              <w:rPr>
                <w:rFonts w:hint="eastAsia" w:ascii="仿宋_GB2312" w:hAnsi="仿宋_GB2312" w:eastAsia="仿宋_GB2312" w:cs="仿宋_GB2312"/>
                <w:b/>
                <w:bCs/>
                <w:kern w:val="2"/>
                <w:sz w:val="28"/>
                <w:szCs w:val="28"/>
                <w:lang w:val="en-US" w:bidi="ar"/>
              </w:rPr>
            </w:pPr>
            <w:r>
              <w:rPr>
                <w:rFonts w:hint="eastAsia" w:ascii="仿宋_GB2312" w:hAnsi="仿宋_GB2312" w:eastAsia="仿宋_GB2312" w:cs="仿宋_GB2312"/>
                <w:b/>
                <w:bCs/>
                <w:kern w:val="2"/>
                <w:sz w:val="28"/>
                <w:szCs w:val="28"/>
                <w:lang w:val="en-US" w:eastAsia="zh-CN" w:bidi="ar"/>
              </w:rPr>
              <w:t>重大专项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83" w:type="pct"/>
            <w:tcMar>
              <w:left w:w="0" w:type="dxa"/>
            </w:tcMar>
            <w:vAlign w:val="center"/>
          </w:tcPr>
          <w:p>
            <w:pPr>
              <w:jc w:val="center"/>
              <w:rPr>
                <w:rFonts w:hint="eastAsia" w:ascii="仿宋_GB2312" w:hAnsi="仿宋_GB2312" w:eastAsia="仿宋_GB2312" w:cs="仿宋_GB2312"/>
                <w:sz w:val="28"/>
                <w:szCs w:val="24"/>
                <w:lang w:bidi="ar"/>
              </w:rPr>
            </w:pPr>
            <w:r>
              <w:rPr>
                <w:rFonts w:hint="eastAsia" w:ascii="仿宋_GB2312" w:hAnsi="仿宋_GB2312" w:eastAsia="仿宋_GB2312" w:cs="仿宋_GB2312"/>
                <w:kern w:val="2"/>
                <w:sz w:val="28"/>
                <w:szCs w:val="28"/>
                <w:lang w:val="en-US" w:bidi="ar"/>
              </w:rPr>
              <w:t>1</w:t>
            </w:r>
          </w:p>
        </w:tc>
        <w:tc>
          <w:tcPr>
            <w:tcW w:w="3592" w:type="pct"/>
            <w:tcMar>
              <w:left w:w="0" w:type="dxa"/>
            </w:tcMar>
            <w:vAlign w:val="center"/>
          </w:tcPr>
          <w:p>
            <w:pPr>
              <w:jc w:val="center"/>
              <w:rPr>
                <w:rFonts w:hint="eastAsia" w:ascii="仿宋_GB2312" w:hAnsi="仿宋_GB2312" w:eastAsia="仿宋_GB2312" w:cs="仿宋_GB2312"/>
                <w:sz w:val="28"/>
                <w:szCs w:val="24"/>
                <w:lang w:bidi="ar"/>
              </w:rPr>
            </w:pPr>
            <w:r>
              <w:rPr>
                <w:rFonts w:hint="eastAsia" w:ascii="仿宋_GB2312" w:hAnsi="仿宋_GB2312" w:eastAsia="仿宋_GB2312" w:cs="仿宋_GB2312"/>
                <w:sz w:val="28"/>
                <w:szCs w:val="24"/>
                <w:lang w:bidi="ar"/>
              </w:rPr>
              <w:t>2023年垃圾渗滤液处理及浓</w:t>
            </w:r>
            <w:bookmarkStart w:id="0" w:name="_GoBack"/>
            <w:bookmarkEnd w:id="0"/>
            <w:r>
              <w:rPr>
                <w:rFonts w:hint="eastAsia" w:ascii="仿宋_GB2312" w:hAnsi="仿宋_GB2312" w:eastAsia="仿宋_GB2312" w:cs="仿宋_GB2312"/>
                <w:sz w:val="28"/>
                <w:szCs w:val="24"/>
                <w:lang w:bidi="ar"/>
              </w:rPr>
              <w:t>缩液处理技术研究及示范应用</w:t>
            </w:r>
          </w:p>
        </w:tc>
        <w:tc>
          <w:tcPr>
            <w:tcW w:w="923" w:type="pct"/>
            <w:tcMar>
              <w:left w:w="0" w:type="dxa"/>
            </w:tcMar>
            <w:vAlign w:val="center"/>
          </w:tcPr>
          <w:p>
            <w:pPr>
              <w:jc w:val="center"/>
              <w:rPr>
                <w:rFonts w:hint="eastAsia" w:ascii="仿宋_GB2312" w:hAnsi="仿宋_GB2312" w:eastAsia="仿宋_GB2312" w:cs="仿宋_GB2312"/>
                <w:sz w:val="28"/>
                <w:szCs w:val="24"/>
              </w:rPr>
            </w:pPr>
            <w:r>
              <w:rPr>
                <w:rFonts w:hint="eastAsia" w:ascii="仿宋_GB2312" w:hAnsi="仿宋_GB2312" w:eastAsia="仿宋_GB2312" w:cs="仿宋_GB2312"/>
                <w:sz w:val="28"/>
                <w:szCs w:val="28"/>
                <w:lang w:val="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83" w:type="pct"/>
            <w:tcMar>
              <w:left w:w="0" w:type="dxa"/>
            </w:tcMar>
            <w:vAlign w:val="center"/>
          </w:tcPr>
          <w:p>
            <w:pPr>
              <w:jc w:val="center"/>
              <w:rPr>
                <w:rFonts w:hint="eastAsia" w:ascii="仿宋_GB2312" w:hAnsi="仿宋_GB2312" w:eastAsia="仿宋_GB2312" w:cs="仿宋_GB2312"/>
                <w:sz w:val="28"/>
                <w:szCs w:val="24"/>
                <w:lang w:bidi="ar"/>
              </w:rPr>
            </w:pPr>
            <w:r>
              <w:rPr>
                <w:rFonts w:hint="eastAsia" w:ascii="仿宋_GB2312" w:hAnsi="仿宋_GB2312" w:eastAsia="仿宋_GB2312" w:cs="仿宋_GB2312"/>
                <w:kern w:val="2"/>
                <w:sz w:val="28"/>
                <w:szCs w:val="28"/>
                <w:lang w:val="en-US" w:bidi="ar"/>
              </w:rPr>
              <w:t>2</w:t>
            </w:r>
          </w:p>
        </w:tc>
        <w:tc>
          <w:tcPr>
            <w:tcW w:w="3592" w:type="pct"/>
            <w:tcMar>
              <w:left w:w="0" w:type="dxa"/>
            </w:tcMar>
            <w:vAlign w:val="center"/>
          </w:tcPr>
          <w:p>
            <w:pPr>
              <w:jc w:val="center"/>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2023年飞灰资源化处置处理技术研究及示范应用</w:t>
            </w:r>
          </w:p>
        </w:tc>
        <w:tc>
          <w:tcPr>
            <w:tcW w:w="923" w:type="pct"/>
            <w:tcMar>
              <w:left w:w="0" w:type="dxa"/>
            </w:tcMar>
            <w:vAlign w:val="center"/>
          </w:tcPr>
          <w:p>
            <w:pPr>
              <w:jc w:val="center"/>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3"/>
            <w:tcMar>
              <w:left w:w="0" w:type="dxa"/>
            </w:tcMar>
            <w:vAlign w:val="center"/>
          </w:tcPr>
          <w:p>
            <w:pPr>
              <w:jc w:val="center"/>
              <w:rPr>
                <w:rFonts w:hint="eastAsia" w:ascii="仿宋_GB2312" w:hAnsi="仿宋_GB2312" w:eastAsia="仿宋_GB2312" w:cs="仿宋_GB2312"/>
                <w:sz w:val="28"/>
                <w:szCs w:val="24"/>
              </w:rPr>
            </w:pPr>
            <w:r>
              <w:rPr>
                <w:rFonts w:hint="eastAsia" w:ascii="仿宋_GB2312" w:hAnsi="仿宋_GB2312" w:eastAsia="仿宋_GB2312" w:cs="仿宋_GB2312"/>
                <w:b/>
                <w:bCs/>
                <w:kern w:val="2"/>
                <w:sz w:val="28"/>
                <w:szCs w:val="28"/>
                <w:lang w:val="en-US" w:eastAsia="zh-CN" w:bidi="ar"/>
              </w:rPr>
              <w:t>一般科技项目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483" w:type="pct"/>
            <w:tcMar>
              <w:left w:w="0" w:type="dxa"/>
            </w:tcMar>
            <w:vAlign w:val="center"/>
          </w:tcPr>
          <w:p>
            <w:pPr>
              <w:jc w:val="center"/>
              <w:rPr>
                <w:rFonts w:hint="eastAsia" w:ascii="仿宋_GB2312" w:hAnsi="仿宋_GB2312" w:eastAsia="仿宋_GB2312" w:cs="仿宋_GB2312"/>
                <w:sz w:val="28"/>
                <w:szCs w:val="24"/>
                <w:lang w:bidi="ar"/>
              </w:rPr>
            </w:pPr>
            <w:r>
              <w:rPr>
                <w:rFonts w:hint="eastAsia" w:ascii="仿宋_GB2312" w:hAnsi="仿宋_GB2312" w:eastAsia="仿宋_GB2312" w:cs="仿宋_GB2312"/>
                <w:kern w:val="2"/>
                <w:sz w:val="28"/>
                <w:szCs w:val="28"/>
                <w:lang w:val="en-US" w:bidi="ar"/>
              </w:rPr>
              <w:t>1</w:t>
            </w:r>
          </w:p>
        </w:tc>
        <w:tc>
          <w:tcPr>
            <w:tcW w:w="3592" w:type="pct"/>
            <w:tcMar>
              <w:left w:w="0" w:type="dxa"/>
            </w:tcMar>
            <w:vAlign w:val="center"/>
          </w:tcPr>
          <w:p>
            <w:pPr>
              <w:jc w:val="center"/>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2022年广州市垃圾转运站技术研究及示范应用</w:t>
            </w:r>
          </w:p>
        </w:tc>
        <w:tc>
          <w:tcPr>
            <w:tcW w:w="923" w:type="pct"/>
            <w:tcMar>
              <w:left w:w="0" w:type="dxa"/>
            </w:tcMar>
            <w:vAlign w:val="center"/>
          </w:tcPr>
          <w:p>
            <w:pPr>
              <w:jc w:val="center"/>
              <w:rPr>
                <w:rFonts w:hint="eastAsia" w:ascii="仿宋_GB2312" w:hAnsi="仿宋_GB2312" w:eastAsia="仿宋_GB2312" w:cs="仿宋_GB2312"/>
                <w:sz w:val="28"/>
                <w:szCs w:val="24"/>
              </w:rPr>
            </w:pPr>
            <w:r>
              <w:rPr>
                <w:rFonts w:hint="eastAsia" w:ascii="仿宋_GB2312" w:hAnsi="仿宋_GB2312" w:eastAsia="仿宋_GB2312" w:cs="仿宋_GB2312"/>
                <w:sz w:val="28"/>
                <w:szCs w:val="28"/>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483" w:type="pct"/>
            <w:tcMar>
              <w:left w:w="0" w:type="dxa"/>
            </w:tcMar>
            <w:vAlign w:val="center"/>
          </w:tcPr>
          <w:p>
            <w:pPr>
              <w:jc w:val="center"/>
              <w:rPr>
                <w:rFonts w:hint="eastAsia" w:ascii="仿宋_GB2312" w:hAnsi="仿宋_GB2312" w:eastAsia="仿宋_GB2312" w:cs="仿宋_GB2312"/>
                <w:sz w:val="28"/>
                <w:szCs w:val="24"/>
                <w:lang w:bidi="ar"/>
              </w:rPr>
            </w:pPr>
            <w:r>
              <w:rPr>
                <w:rFonts w:hint="eastAsia" w:ascii="仿宋_GB2312" w:hAnsi="仿宋_GB2312" w:eastAsia="仿宋_GB2312" w:cs="仿宋_GB2312"/>
                <w:kern w:val="2"/>
                <w:sz w:val="28"/>
                <w:szCs w:val="28"/>
                <w:lang w:val="en-US" w:bidi="ar"/>
              </w:rPr>
              <w:t>2</w:t>
            </w:r>
          </w:p>
        </w:tc>
        <w:tc>
          <w:tcPr>
            <w:tcW w:w="3592" w:type="pct"/>
            <w:tcMar>
              <w:left w:w="0" w:type="dxa"/>
            </w:tcMar>
            <w:vAlign w:val="center"/>
          </w:tcPr>
          <w:p>
            <w:pPr>
              <w:jc w:val="center"/>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2022年广州市生活源可回收物资源化潜力研究</w:t>
            </w:r>
          </w:p>
        </w:tc>
        <w:tc>
          <w:tcPr>
            <w:tcW w:w="923" w:type="pct"/>
            <w:tcMar>
              <w:left w:w="0" w:type="dxa"/>
            </w:tcMar>
            <w:vAlign w:val="center"/>
          </w:tcPr>
          <w:p>
            <w:pPr>
              <w:jc w:val="center"/>
              <w:rPr>
                <w:rFonts w:hint="eastAsia" w:ascii="仿宋_GB2312" w:hAnsi="仿宋_GB2312" w:eastAsia="仿宋_GB2312" w:cs="仿宋_GB2312"/>
                <w:sz w:val="28"/>
                <w:szCs w:val="24"/>
              </w:rPr>
            </w:pPr>
            <w:r>
              <w:rPr>
                <w:rFonts w:hint="eastAsia" w:ascii="仿宋_GB2312" w:hAnsi="仿宋_GB2312" w:eastAsia="仿宋_GB2312" w:cs="仿宋_GB2312"/>
                <w:sz w:val="28"/>
                <w:szCs w:val="28"/>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483" w:type="pct"/>
            <w:tcMar>
              <w:left w:w="0" w:type="dxa"/>
            </w:tcMar>
            <w:vAlign w:val="center"/>
          </w:tcPr>
          <w:p>
            <w:pPr>
              <w:jc w:val="center"/>
              <w:rPr>
                <w:rFonts w:hint="eastAsia" w:ascii="仿宋_GB2312" w:hAnsi="仿宋_GB2312" w:eastAsia="仿宋_GB2312" w:cs="仿宋_GB2312"/>
                <w:sz w:val="28"/>
                <w:szCs w:val="24"/>
                <w:lang w:bidi="ar"/>
              </w:rPr>
            </w:pPr>
            <w:r>
              <w:rPr>
                <w:rFonts w:hint="eastAsia" w:ascii="仿宋_GB2312" w:hAnsi="仿宋_GB2312" w:eastAsia="仿宋_GB2312" w:cs="仿宋_GB2312"/>
                <w:kern w:val="2"/>
                <w:sz w:val="28"/>
                <w:szCs w:val="28"/>
                <w:lang w:val="en-US" w:bidi="ar"/>
              </w:rPr>
              <w:t>3</w:t>
            </w:r>
          </w:p>
        </w:tc>
        <w:tc>
          <w:tcPr>
            <w:tcW w:w="3592" w:type="pct"/>
            <w:tcMar>
              <w:left w:w="0" w:type="dxa"/>
            </w:tcMar>
            <w:vAlign w:val="center"/>
          </w:tcPr>
          <w:p>
            <w:pPr>
              <w:jc w:val="center"/>
              <w:rPr>
                <w:rFonts w:hint="eastAsia" w:ascii="仿宋_GB2312" w:hAnsi="仿宋_GB2312" w:eastAsia="仿宋_GB2312" w:cs="仿宋_GB2312"/>
                <w:sz w:val="28"/>
                <w:szCs w:val="24"/>
                <w:lang w:bidi="ar"/>
              </w:rPr>
            </w:pPr>
            <w:r>
              <w:rPr>
                <w:rFonts w:hint="eastAsia" w:ascii="仿宋_GB2312" w:hAnsi="仿宋_GB2312" w:eastAsia="仿宋_GB2312" w:cs="仿宋_GB2312"/>
                <w:sz w:val="28"/>
                <w:szCs w:val="24"/>
                <w:lang w:bidi="ar"/>
              </w:rPr>
              <w:t>2022年广州市垃圾焚烧碳减排模型研究及示范应用</w:t>
            </w:r>
          </w:p>
        </w:tc>
        <w:tc>
          <w:tcPr>
            <w:tcW w:w="923" w:type="pct"/>
            <w:tcMar>
              <w:left w:w="0" w:type="dxa"/>
            </w:tcMar>
            <w:vAlign w:val="center"/>
          </w:tcPr>
          <w:p>
            <w:pPr>
              <w:jc w:val="center"/>
              <w:rPr>
                <w:rFonts w:hint="eastAsia" w:ascii="仿宋_GB2312" w:hAnsi="仿宋_GB2312" w:eastAsia="仿宋_GB2312" w:cs="仿宋_GB2312"/>
                <w:sz w:val="28"/>
                <w:szCs w:val="24"/>
              </w:rPr>
            </w:pPr>
            <w:r>
              <w:rPr>
                <w:rFonts w:hint="eastAsia" w:ascii="仿宋_GB2312" w:hAnsi="仿宋_GB2312" w:eastAsia="仿宋_GB2312" w:cs="仿宋_GB2312"/>
                <w:sz w:val="28"/>
                <w:szCs w:val="28"/>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483" w:type="pct"/>
            <w:tcMar>
              <w:left w:w="0" w:type="dxa"/>
            </w:tcMar>
            <w:vAlign w:val="center"/>
          </w:tcPr>
          <w:p>
            <w:pPr>
              <w:jc w:val="center"/>
              <w:rPr>
                <w:rFonts w:hint="eastAsia" w:ascii="仿宋_GB2312" w:hAnsi="仿宋_GB2312" w:eastAsia="仿宋_GB2312" w:cs="仿宋_GB2312"/>
                <w:sz w:val="28"/>
                <w:szCs w:val="24"/>
                <w:lang w:bidi="ar"/>
              </w:rPr>
            </w:pPr>
            <w:r>
              <w:rPr>
                <w:rFonts w:hint="eastAsia" w:ascii="仿宋_GB2312" w:hAnsi="仿宋_GB2312" w:eastAsia="仿宋_GB2312" w:cs="仿宋_GB2312"/>
                <w:kern w:val="2"/>
                <w:sz w:val="28"/>
                <w:szCs w:val="28"/>
                <w:lang w:val="en-US" w:bidi="ar"/>
              </w:rPr>
              <w:t>4</w:t>
            </w:r>
          </w:p>
        </w:tc>
        <w:tc>
          <w:tcPr>
            <w:tcW w:w="3592" w:type="pct"/>
            <w:tcMar>
              <w:left w:w="0" w:type="dxa"/>
            </w:tcMar>
            <w:vAlign w:val="center"/>
          </w:tcPr>
          <w:p>
            <w:pPr>
              <w:jc w:val="center"/>
              <w:rPr>
                <w:rFonts w:hint="eastAsia" w:ascii="仿宋_GB2312" w:hAnsi="仿宋_GB2312" w:eastAsia="仿宋_GB2312" w:cs="仿宋_GB2312"/>
                <w:sz w:val="28"/>
                <w:szCs w:val="24"/>
                <w:lang w:bidi="ar"/>
              </w:rPr>
            </w:pPr>
            <w:r>
              <w:rPr>
                <w:rFonts w:hint="eastAsia" w:ascii="仿宋_GB2312" w:hAnsi="仿宋_GB2312" w:eastAsia="仿宋_GB2312" w:cs="仿宋_GB2312"/>
                <w:sz w:val="28"/>
                <w:szCs w:val="24"/>
                <w:lang w:bidi="ar"/>
              </w:rPr>
              <w:t>2022年垃圾焚烧炉智能系统技术研究及示范应用</w:t>
            </w:r>
          </w:p>
        </w:tc>
        <w:tc>
          <w:tcPr>
            <w:tcW w:w="923" w:type="pct"/>
            <w:tcMar>
              <w:left w:w="0" w:type="dxa"/>
            </w:tcMar>
            <w:vAlign w:val="center"/>
          </w:tcPr>
          <w:p>
            <w:pPr>
              <w:jc w:val="center"/>
              <w:rPr>
                <w:rFonts w:hint="eastAsia" w:ascii="仿宋_GB2312" w:hAnsi="仿宋_GB2312" w:eastAsia="仿宋_GB2312" w:cs="仿宋_GB2312"/>
                <w:sz w:val="28"/>
                <w:szCs w:val="24"/>
              </w:rPr>
            </w:pPr>
            <w:r>
              <w:rPr>
                <w:rFonts w:hint="eastAsia" w:ascii="仿宋_GB2312" w:hAnsi="仿宋_GB2312" w:eastAsia="仿宋_GB2312" w:cs="仿宋_GB2312"/>
                <w:sz w:val="28"/>
                <w:szCs w:val="28"/>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483" w:type="pct"/>
            <w:tcMar>
              <w:left w:w="0" w:type="dxa"/>
            </w:tcMar>
            <w:vAlign w:val="center"/>
          </w:tcPr>
          <w:p>
            <w:pPr>
              <w:jc w:val="center"/>
              <w:rPr>
                <w:rFonts w:hint="eastAsia" w:ascii="仿宋_GB2312" w:hAnsi="仿宋_GB2312" w:eastAsia="仿宋_GB2312" w:cs="仿宋_GB2312"/>
                <w:sz w:val="28"/>
                <w:szCs w:val="24"/>
                <w:lang w:bidi="ar"/>
              </w:rPr>
            </w:pPr>
            <w:r>
              <w:rPr>
                <w:rFonts w:hint="eastAsia" w:ascii="仿宋_GB2312" w:hAnsi="仿宋_GB2312" w:eastAsia="仿宋_GB2312" w:cs="仿宋_GB2312"/>
                <w:kern w:val="2"/>
                <w:sz w:val="28"/>
                <w:szCs w:val="28"/>
                <w:lang w:val="en-US" w:bidi="ar"/>
              </w:rPr>
              <w:t>5</w:t>
            </w:r>
          </w:p>
        </w:tc>
        <w:tc>
          <w:tcPr>
            <w:tcW w:w="3592" w:type="pct"/>
            <w:tcMar>
              <w:left w:w="0" w:type="dxa"/>
            </w:tcMar>
            <w:vAlign w:val="center"/>
          </w:tcPr>
          <w:p>
            <w:pPr>
              <w:jc w:val="center"/>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2022年垃圾焚烧厂垃圾库智能生产系统技术研究及示范应用</w:t>
            </w:r>
          </w:p>
        </w:tc>
        <w:tc>
          <w:tcPr>
            <w:tcW w:w="923" w:type="pct"/>
            <w:tcMar>
              <w:left w:w="0" w:type="dxa"/>
            </w:tcMar>
            <w:vAlign w:val="center"/>
          </w:tcPr>
          <w:p>
            <w:pPr>
              <w:jc w:val="center"/>
              <w:rPr>
                <w:rFonts w:hint="eastAsia" w:ascii="仿宋_GB2312" w:hAnsi="仿宋_GB2312" w:eastAsia="仿宋_GB2312" w:cs="仿宋_GB2312"/>
                <w:sz w:val="28"/>
                <w:szCs w:val="24"/>
              </w:rPr>
            </w:pPr>
            <w:r>
              <w:rPr>
                <w:rFonts w:hint="eastAsia" w:ascii="仿宋_GB2312" w:hAnsi="仿宋_GB2312" w:eastAsia="仿宋_GB2312" w:cs="仿宋_GB2312"/>
                <w:sz w:val="28"/>
                <w:szCs w:val="28"/>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483" w:type="pct"/>
            <w:tcMar>
              <w:left w:w="0" w:type="dxa"/>
            </w:tcMar>
            <w:vAlign w:val="center"/>
          </w:tcPr>
          <w:p>
            <w:pPr>
              <w:jc w:val="center"/>
              <w:rPr>
                <w:rFonts w:hint="eastAsia" w:ascii="仿宋_GB2312" w:hAnsi="仿宋_GB2312" w:eastAsia="仿宋_GB2312" w:cs="仿宋_GB2312"/>
                <w:sz w:val="28"/>
                <w:szCs w:val="24"/>
                <w:lang w:bidi="ar"/>
              </w:rPr>
            </w:pPr>
            <w:r>
              <w:rPr>
                <w:rFonts w:hint="eastAsia" w:ascii="仿宋_GB2312" w:hAnsi="仿宋_GB2312" w:eastAsia="仿宋_GB2312" w:cs="仿宋_GB2312"/>
                <w:kern w:val="2"/>
                <w:sz w:val="28"/>
                <w:szCs w:val="28"/>
                <w:lang w:val="en-US" w:bidi="ar"/>
              </w:rPr>
              <w:t>6</w:t>
            </w:r>
          </w:p>
        </w:tc>
        <w:tc>
          <w:tcPr>
            <w:tcW w:w="3592" w:type="pct"/>
            <w:tcMar>
              <w:left w:w="0" w:type="dxa"/>
            </w:tcMar>
            <w:vAlign w:val="center"/>
          </w:tcPr>
          <w:p>
            <w:pPr>
              <w:jc w:val="center"/>
              <w:rPr>
                <w:rFonts w:hint="eastAsia" w:ascii="仿宋_GB2312" w:hAnsi="仿宋_GB2312" w:eastAsia="仿宋_GB2312" w:cs="仿宋_GB2312"/>
                <w:sz w:val="28"/>
                <w:szCs w:val="24"/>
                <w:lang w:bidi="ar"/>
              </w:rPr>
            </w:pPr>
            <w:r>
              <w:rPr>
                <w:rFonts w:hint="eastAsia" w:ascii="仿宋_GB2312" w:hAnsi="仿宋_GB2312" w:eastAsia="仿宋_GB2312" w:cs="仿宋_GB2312"/>
                <w:sz w:val="28"/>
                <w:szCs w:val="24"/>
                <w:lang w:bidi="ar"/>
              </w:rPr>
              <w:t>2022年装修垃圾资源化技术研究及示范应用</w:t>
            </w:r>
          </w:p>
        </w:tc>
        <w:tc>
          <w:tcPr>
            <w:tcW w:w="923" w:type="pct"/>
            <w:tcMar>
              <w:left w:w="0" w:type="dxa"/>
            </w:tcMar>
            <w:vAlign w:val="center"/>
          </w:tcPr>
          <w:p>
            <w:pPr>
              <w:jc w:val="center"/>
              <w:rPr>
                <w:rFonts w:hint="eastAsia" w:ascii="仿宋_GB2312" w:hAnsi="仿宋_GB2312" w:eastAsia="仿宋_GB2312" w:cs="仿宋_GB2312"/>
                <w:sz w:val="28"/>
                <w:szCs w:val="24"/>
                <w:lang w:bidi="ar"/>
              </w:rPr>
            </w:pPr>
            <w:r>
              <w:rPr>
                <w:rFonts w:hint="eastAsia" w:ascii="仿宋_GB2312" w:hAnsi="仿宋_GB2312" w:eastAsia="仿宋_GB2312" w:cs="仿宋_GB2312"/>
                <w:kern w:val="2"/>
                <w:sz w:val="28"/>
                <w:szCs w:val="28"/>
                <w:lang w:val="en-US"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4076" w:type="pct"/>
            <w:gridSpan w:val="2"/>
            <w:tcMar>
              <w:left w:w="0" w:type="dxa"/>
            </w:tcMar>
            <w:vAlign w:val="center"/>
          </w:tcPr>
          <w:p>
            <w:pPr>
              <w:jc w:val="center"/>
              <w:rPr>
                <w:rFonts w:hint="eastAsia" w:ascii="仿宋_GB2312" w:hAnsi="仿宋_GB2312" w:eastAsia="仿宋_GB2312" w:cs="仿宋_GB2312"/>
                <w:sz w:val="28"/>
                <w:szCs w:val="24"/>
                <w:lang w:bidi="ar"/>
              </w:rPr>
            </w:pPr>
            <w:r>
              <w:rPr>
                <w:rFonts w:hint="eastAsia" w:ascii="仿宋_GB2312" w:hAnsi="仿宋_GB2312" w:eastAsia="仿宋_GB2312" w:cs="仿宋_GB2312"/>
                <w:kern w:val="2"/>
                <w:sz w:val="28"/>
                <w:szCs w:val="28"/>
                <w:lang w:val="en-US" w:bidi="ar"/>
              </w:rPr>
              <w:t>小计</w:t>
            </w:r>
          </w:p>
        </w:tc>
        <w:tc>
          <w:tcPr>
            <w:tcW w:w="923" w:type="pct"/>
            <w:tcMar>
              <w:left w:w="0" w:type="dxa"/>
            </w:tcMar>
            <w:vAlign w:val="center"/>
          </w:tcPr>
          <w:p>
            <w:pPr>
              <w:jc w:val="center"/>
              <w:rPr>
                <w:rFonts w:hint="eastAsia" w:ascii="仿宋_GB2312" w:hAnsi="仿宋_GB2312" w:eastAsia="仿宋_GB2312" w:cs="仿宋_GB2312"/>
                <w:sz w:val="28"/>
                <w:szCs w:val="24"/>
                <w:lang w:bidi="ar"/>
              </w:rPr>
            </w:pPr>
            <w:r>
              <w:rPr>
                <w:rFonts w:hint="eastAsia" w:ascii="仿宋_GB2312" w:hAnsi="仿宋_GB2312" w:eastAsia="仿宋_GB2312" w:cs="仿宋_GB2312"/>
                <w:kern w:val="2"/>
                <w:sz w:val="28"/>
                <w:szCs w:val="28"/>
                <w:lang w:val="en-US" w:bidi="ar"/>
              </w:rPr>
              <w:t>65</w:t>
            </w:r>
          </w:p>
        </w:tc>
      </w:tr>
    </w:tbl>
    <w:p>
      <w:pPr>
        <w:spacing w:line="560" w:lineRule="exact"/>
        <w:jc w:val="center"/>
        <w:rPr>
          <w:rFonts w:hint="eastAsia" w:ascii="仿宋" w:hAnsi="仿宋" w:eastAsia="仿宋" w:cs="仿宋"/>
          <w:color w:val="222222"/>
          <w:sz w:val="32"/>
          <w:szCs w:val="32"/>
          <w:shd w:val="clear" w:color="auto" w:fill="FFFFFF"/>
        </w:rPr>
      </w:pPr>
    </w:p>
    <w:p>
      <w:pPr>
        <w:pStyle w:val="2"/>
        <w:spacing w:before="32" w:line="328" w:lineRule="auto"/>
        <w:ind w:right="405"/>
        <w:jc w:val="both"/>
        <w:rPr>
          <w:rFonts w:hint="eastAsia"/>
        </w:rPr>
      </w:pPr>
    </w:p>
    <w:sectPr>
      <w:pgSz w:w="11910" w:h="16840"/>
      <w:pgMar w:top="1520" w:right="1380" w:bottom="1180" w:left="1680" w:header="0" w:footer="98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E60083-45F9-4001-9392-531B16E9E1C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C232B20-E477-415D-A398-94F9B59A91C3}"/>
  </w:font>
  <w:font w:name="仿宋_GB2312">
    <w:panose1 w:val="02010609030101010101"/>
    <w:charset w:val="86"/>
    <w:family w:val="modern"/>
    <w:pitch w:val="default"/>
    <w:sig w:usb0="00000001" w:usb1="080E0000" w:usb2="00000000" w:usb3="00000000" w:csb0="00040000" w:csb1="00000000"/>
    <w:embedRegular r:id="rId3" w:fontKey="{9564F2F6-882B-409D-B5F8-C3187D0A2F93}"/>
  </w:font>
  <w:font w:name="方正小标宋简体">
    <w:panose1 w:val="02000000000000000000"/>
    <w:charset w:val="86"/>
    <w:family w:val="auto"/>
    <w:pitch w:val="default"/>
    <w:sig w:usb0="A00002BF" w:usb1="184F6CFA" w:usb2="00000012" w:usb3="00000000" w:csb0="00040001" w:csb1="00000000"/>
    <w:embedRegular r:id="rId4" w:fontKey="{F8A88048-6632-4552-89D2-F07B1F03C2D8}"/>
  </w:font>
  <w:font w:name="方正小标宋_GBK">
    <w:panose1 w:val="02000000000000000000"/>
    <w:charset w:val="86"/>
    <w:family w:val="auto"/>
    <w:pitch w:val="default"/>
    <w:sig w:usb0="A00002BF" w:usb1="38CF7CFA" w:usb2="00082016" w:usb3="00000000" w:csb0="00040001" w:csb1="00000000"/>
    <w:embedRegular r:id="rId5" w:fontKey="{4ECC275D-726B-40ED-987D-55FF7BA41F30}"/>
  </w:font>
  <w:font w:name="仿宋">
    <w:panose1 w:val="02010609060101010101"/>
    <w:charset w:val="86"/>
    <w:family w:val="auto"/>
    <w:pitch w:val="default"/>
    <w:sig w:usb0="800002BF" w:usb1="38CF7CFA" w:usb2="00000016" w:usb3="00000000" w:csb0="00040001" w:csb1="00000000"/>
    <w:embedRegular r:id="rId6" w:fontKey="{B1F8C206-EC61-4B52-95A5-524BCD8A24EF}"/>
  </w:font>
  <w:font w:name="方正楷体_GB2312">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3726180</wp:posOffset>
              </wp:positionH>
              <wp:positionV relativeFrom="page">
                <wp:posOffset>9924415</wp:posOffset>
              </wp:positionV>
              <wp:extent cx="10795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3.4pt;margin-top:781.45pt;height:12pt;width:8.5pt;mso-position-horizontal-relative:page;mso-position-vertical-relative:page;z-index:-251657216;mso-width-relative:page;mso-height-relative:page;" filled="f" stroked="f" coordsize="21600,21600" o:gfxdata="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0+sInZAAAADQEAAA8AAAAAAAAAAQAgAAAAIgAAAGRycy9kb3ducmV2LnhtbFBLAQIU&#10;ABQAAAAIAIdO4kCsOuTruQEAAHEDAAAOAAAAAAAAAAEAIAAAACgBAABkcnMvZTJvRG9jLnhtbFBL&#10;BQYAAAAABgAGAFkBAABT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TrueTypeFonts/>
  <w:saveSubsetFonts/>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ZGJkODdhZjkxNjRhN2NhOWVjNTJjNGZjNDBjNzAifQ=="/>
  </w:docVars>
  <w:rsids>
    <w:rsidRoot w:val="00744E96"/>
    <w:rsid w:val="00744E96"/>
    <w:rsid w:val="00901524"/>
    <w:rsid w:val="009C0E52"/>
    <w:rsid w:val="01454703"/>
    <w:rsid w:val="017076B6"/>
    <w:rsid w:val="06DB60D2"/>
    <w:rsid w:val="27FF216E"/>
    <w:rsid w:val="47623F6B"/>
    <w:rsid w:val="4793490C"/>
    <w:rsid w:val="4A7846F1"/>
    <w:rsid w:val="4AF8631D"/>
    <w:rsid w:val="57197BC6"/>
    <w:rsid w:val="61080BA6"/>
    <w:rsid w:val="654E5564"/>
    <w:rsid w:val="6AFD1286"/>
    <w:rsid w:val="71FC4730"/>
    <w:rsid w:val="7626274E"/>
    <w:rsid w:val="7D7A0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32"/>
      <w:szCs w:val="32"/>
    </w:rPr>
  </w:style>
  <w:style w:type="paragraph" w:styleId="3">
    <w:name w:val="footer"/>
    <w:basedOn w:val="1"/>
    <w:link w:val="12"/>
    <w:qFormat/>
    <w:uiPriority w:val="0"/>
    <w:pPr>
      <w:tabs>
        <w:tab w:val="center" w:pos="4153"/>
        <w:tab w:val="right" w:pos="8306"/>
      </w:tabs>
      <w:snapToGrid w:val="0"/>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4"/>
    <w:qFormat/>
    <w:uiPriority w:val="0"/>
    <w:rPr>
      <w:rFonts w:ascii="仿宋_GB2312" w:hAnsi="仿宋_GB2312" w:eastAsia="仿宋_GB2312" w:cs="仿宋_GB2312"/>
      <w:sz w:val="18"/>
      <w:szCs w:val="18"/>
      <w:lang w:val="zh-CN" w:bidi="zh-CN"/>
    </w:rPr>
  </w:style>
  <w:style w:type="character" w:customStyle="1" w:styleId="12">
    <w:name w:val="页脚 字符"/>
    <w:basedOn w:val="7"/>
    <w:link w:val="3"/>
    <w:qFormat/>
    <w:uiPriority w:val="0"/>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575</Words>
  <Characters>623</Characters>
  <Lines>18</Lines>
  <Paragraphs>5</Paragraphs>
  <TotalTime>30</TotalTime>
  <ScaleCrop>false</ScaleCrop>
  <LinksUpToDate>false</LinksUpToDate>
  <CharactersWithSpaces>627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2022-08-24T06:56:00Z</dcterms:created>
  <dc:creator>洁仪</dc:creator>
  <cp:lastModifiedBy>珠珠</cp:lastModifiedBy>
  <dcterms:modified xsi:type="dcterms:W3CDTF">2022-09-13T09:02:38Z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Creator">
    <vt:lpwstr>WPS 文字</vt:lpwstr>
  </property>
  <property fmtid="{D5CDD505-2E9C-101B-9397-08002B2CF9AE}" pid="4" name="LastSaved">
    <vt:filetime>2022-08-24T00:00:00Z</vt:filetime>
  </property>
  <property fmtid="{D5CDD505-2E9C-101B-9397-08002B2CF9AE}" pid="5" name="KSOProductBuildVer">
    <vt:lpwstr>2052-11.1.0.12358</vt:lpwstr>
  </property>
  <property fmtid="{D5CDD505-2E9C-101B-9397-08002B2CF9AE}" pid="6" name="ICV">
    <vt:lpwstr>B96C2639C1E24365AA6C13F1EB529827</vt:lpwstr>
  </property>
</Properties>
</file>